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7E" w:rsidRPr="009D737E" w:rsidRDefault="009D737E" w:rsidP="009D737E">
      <w:pPr>
        <w:spacing w:before="75" w:after="283"/>
        <w:ind w:firstLine="375"/>
        <w:jc w:val="center"/>
        <w:rPr>
          <w:rFonts w:ascii="Times New Roman" w:hAnsi="Times New Roman"/>
          <w:b/>
          <w:color w:val="1A1617"/>
          <w:sz w:val="28"/>
          <w:szCs w:val="28"/>
          <w:lang w:val="sr-Latn-RS"/>
        </w:rPr>
      </w:pPr>
      <w:r w:rsidRPr="009D737E">
        <w:rPr>
          <w:rFonts w:ascii="Times New Roman" w:hAnsi="Times New Roman"/>
          <w:b/>
          <w:color w:val="1A1617"/>
          <w:sz w:val="28"/>
          <w:szCs w:val="28"/>
          <w:lang w:val="sr-Latn-RS"/>
        </w:rPr>
        <w:t xml:space="preserve">ZAVRŠNA MANIFESTACIJA NEDELJE DOJENJA I </w:t>
      </w:r>
      <w:r>
        <w:rPr>
          <w:rFonts w:ascii="Times New Roman" w:hAnsi="Times New Roman"/>
          <w:b/>
          <w:color w:val="1A1617"/>
          <w:sz w:val="28"/>
          <w:szCs w:val="28"/>
          <w:lang w:val="sr-Latn-RS"/>
        </w:rPr>
        <w:t>SVETSKOG DANA HRANE U MESCU OKTOBRU - MESECU PRAV</w:t>
      </w:r>
      <w:r w:rsidRPr="009D737E">
        <w:rPr>
          <w:rFonts w:ascii="Times New Roman" w:hAnsi="Times New Roman"/>
          <w:b/>
          <w:color w:val="1A1617"/>
          <w:sz w:val="28"/>
          <w:szCs w:val="28"/>
          <w:lang w:val="sr-Latn-RS"/>
        </w:rPr>
        <w:t>ILNE ISHRANE</w:t>
      </w:r>
    </w:p>
    <w:p w:rsidR="009D737E" w:rsidRDefault="009D737E" w:rsidP="009D737E">
      <w:pPr>
        <w:spacing w:before="75" w:after="283"/>
        <w:ind w:firstLine="375"/>
        <w:jc w:val="both"/>
        <w:rPr>
          <w:rFonts w:ascii="Times New Roman" w:hAnsi="Times New Roman"/>
          <w:color w:val="1A1617"/>
          <w:lang w:val="sr-Cyrl-RS"/>
        </w:rPr>
      </w:pPr>
    </w:p>
    <w:p w:rsidR="009D737E" w:rsidRDefault="009D737E" w:rsidP="009D737E">
      <w:pPr>
        <w:spacing w:before="75" w:after="283"/>
        <w:ind w:firstLine="375"/>
        <w:jc w:val="both"/>
        <w:rPr>
          <w:rFonts w:ascii="Times New Roman" w:hAnsi="Times New Roman"/>
          <w:color w:val="1A1617"/>
          <w:lang w:val="sr-Latn-RS"/>
        </w:rPr>
      </w:pPr>
      <w:r>
        <w:rPr>
          <w:rFonts w:ascii="Times New Roman" w:hAnsi="Times New Roman"/>
          <w:color w:val="1A1617"/>
          <w:lang w:val="sr-Latn-RS"/>
        </w:rPr>
        <w:t>U ZZJZ Leskovac 14.10.2016. god. je održana završna manifestacija Nedelje dojenja i Svetskog dana hrane. Povodom Nacionalne nedelje dojenja i Svetskog dana hrane raspisani su likovni i literalni konkursi na sledeće teme:</w:t>
      </w:r>
    </w:p>
    <w:p w:rsidR="009D737E" w:rsidRPr="009D737E" w:rsidRDefault="009D737E" w:rsidP="009D737E">
      <w:pPr>
        <w:pStyle w:val="ListParagraph"/>
        <w:numPr>
          <w:ilvl w:val="0"/>
          <w:numId w:val="1"/>
        </w:numPr>
        <w:spacing w:before="75" w:after="283"/>
        <w:jc w:val="both"/>
        <w:rPr>
          <w:rFonts w:ascii="Times New Roman" w:hAnsi="Times New Roman"/>
          <w:color w:val="1A1617"/>
          <w:lang w:val="sr-Cyrl-RS"/>
        </w:rPr>
      </w:pPr>
      <w:r>
        <w:rPr>
          <w:rFonts w:ascii="Times New Roman" w:hAnsi="Times New Roman"/>
          <w:color w:val="1A1617"/>
          <w:lang w:val="sr-Latn-RS"/>
        </w:rPr>
        <w:t>„Podrška mama da doje, bilo kada i bilo gde“</w:t>
      </w:r>
    </w:p>
    <w:p w:rsidR="009D737E" w:rsidRPr="009D737E" w:rsidRDefault="009D737E" w:rsidP="009D737E">
      <w:pPr>
        <w:pStyle w:val="ListParagraph"/>
        <w:numPr>
          <w:ilvl w:val="0"/>
          <w:numId w:val="1"/>
        </w:numPr>
        <w:spacing w:before="75" w:after="283"/>
        <w:jc w:val="both"/>
        <w:rPr>
          <w:rFonts w:ascii="Times New Roman" w:hAnsi="Times New Roman"/>
          <w:color w:val="1A1617"/>
          <w:lang w:val="sr-Cyrl-RS"/>
        </w:rPr>
      </w:pPr>
      <w:r>
        <w:rPr>
          <w:rFonts w:ascii="Times New Roman" w:hAnsi="Times New Roman"/>
          <w:color w:val="1A1617"/>
          <w:lang w:val="sr-Latn-RS"/>
        </w:rPr>
        <w:t>„Klimatske promene menjaju poljoprivredu i ishranu“</w:t>
      </w:r>
    </w:p>
    <w:p w:rsidR="008701FE" w:rsidRDefault="008734FB" w:rsidP="008734FB">
      <w:pPr>
        <w:spacing w:before="75" w:after="283"/>
        <w:jc w:val="both"/>
      </w:pPr>
      <w:r>
        <w:rPr>
          <w:rFonts w:ascii="Times New Roman" w:hAnsi="Times New Roman"/>
          <w:color w:val="1A1617"/>
          <w:lang w:val="sr-Latn-RS"/>
        </w:rPr>
        <w:t xml:space="preserve">      </w:t>
      </w:r>
      <w:r w:rsidRPr="008734FB">
        <w:rPr>
          <w:rFonts w:ascii="Times New Roman" w:hAnsi="Times New Roman"/>
          <w:color w:val="1A1617"/>
          <w:lang w:val="sr-Latn-RS"/>
        </w:rPr>
        <w:t>U Centar za promociju zdravlja</w:t>
      </w:r>
      <w:r>
        <w:rPr>
          <w:rFonts w:ascii="Times New Roman" w:hAnsi="Times New Roman"/>
          <w:color w:val="1A1617"/>
          <w:lang w:val="sr-Latn-RS"/>
        </w:rPr>
        <w:t xml:space="preserve"> ZZJZ Leskovac,</w:t>
      </w:r>
      <w:r w:rsidRPr="008734FB">
        <w:rPr>
          <w:rFonts w:ascii="Times New Roman" w:hAnsi="Times New Roman"/>
          <w:color w:val="1A1617"/>
          <w:lang w:val="sr-Latn-RS"/>
        </w:rPr>
        <w:t xml:space="preserve"> p</w:t>
      </w:r>
      <w:r w:rsidR="00DC0357" w:rsidRPr="008734FB">
        <w:rPr>
          <w:rFonts w:ascii="Times New Roman" w:hAnsi="Times New Roman"/>
          <w:color w:val="1A1617"/>
          <w:lang w:val="sr-Latn-RS"/>
        </w:rPr>
        <w:t>ristiglo je 280 likovnih i 26 literalnih radova sa 5 opština Jablaničkog okruga 12 PU, 20 OŠ</w:t>
      </w:r>
      <w:r>
        <w:rPr>
          <w:rFonts w:ascii="Times New Roman" w:hAnsi="Times New Roman"/>
          <w:color w:val="1A1617"/>
          <w:lang w:val="sr-Latn-RS"/>
        </w:rPr>
        <w:t>.</w:t>
      </w:r>
      <w:r w:rsidR="00DC0357" w:rsidRPr="008734FB">
        <w:rPr>
          <w:rFonts w:ascii="Times New Roman" w:hAnsi="Times New Roman"/>
          <w:color w:val="1A1617"/>
          <w:lang w:val="sr-Latn-RS"/>
        </w:rPr>
        <w:t xml:space="preserve"> Podeljeno je oko 40 nagrada na oba konkursa.</w:t>
      </w:r>
    </w:p>
    <w:p w:rsidR="009D737E" w:rsidRDefault="009D737E"/>
    <w:p w:rsidR="009D737E" w:rsidRDefault="008734FB" w:rsidP="009D737E">
      <w:pPr>
        <w:rPr>
          <w:lang w:val="sr-Latn-CS"/>
        </w:rPr>
      </w:pPr>
      <w:r>
        <w:rPr>
          <w:lang w:val="sr-Latn-CS"/>
        </w:rPr>
        <w:t xml:space="preserve">            </w:t>
      </w:r>
      <w:r w:rsidR="009D737E">
        <w:rPr>
          <w:lang w:val="sr-Latn-CS"/>
        </w:rPr>
        <w:t>NACIONALNA NEDELJA DOJENJA – NAGRADNI KONKURS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      </w:t>
      </w:r>
      <w:r>
        <w:t xml:space="preserve"> </w:t>
      </w:r>
      <w:r>
        <w:rPr>
          <w:lang w:val="sr-Latn-CS"/>
        </w:rPr>
        <w:t xml:space="preserve">     </w:t>
      </w:r>
      <w:r w:rsidRPr="00C112DA">
        <w:rPr>
          <w:b/>
        </w:rPr>
        <w:t>„</w:t>
      </w:r>
      <w:proofErr w:type="gramStart"/>
      <w:r w:rsidRPr="00C112DA">
        <w:rPr>
          <w:b/>
          <w:lang w:val="sr-Latn-CS"/>
        </w:rPr>
        <w:t>PODRŠKA  MAMAMA</w:t>
      </w:r>
      <w:proofErr w:type="gramEnd"/>
      <w:r w:rsidRPr="00C112DA">
        <w:rPr>
          <w:b/>
          <w:lang w:val="sr-Latn-CS"/>
        </w:rPr>
        <w:t xml:space="preserve">  DA  DOJE  BILO  KAD I BILO GDE</w:t>
      </w:r>
      <w:r>
        <w:rPr>
          <w:lang w:val="sr-Latn-CS"/>
        </w:rPr>
        <w:t>“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PREDŠKOLSKI  UZRAST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nagrada   Iva Stamenković ,6 god., PPG Miroševce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 nagrada   Sara Tasić, 6 god., PPG Orašje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III  nagrada  Una Kostić, Dečji vrtić „1001 radost“ Leskovac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Pohvala   Ilić Lena, Dečiji vrtić „Ciciban“ Leskovac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I-IV  razred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nagrada  Anđela Trojanović ,IV r. OŠ“Bora Stanković“ Vučje,Čukljenik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 nagrada  Mirjana Radovanović III r.,OŠ“Đura Jakšić“ Svirce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III nagrada   Marinković Nina IV-1, OŠ Trajko Stamenković, Leskovac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III nagrada   Mirko Kontić IV-1 OŠ „Gornja Jablanica“ Medveđa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V-VIII razred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nagrada  Jovana Pavlović VIII-1,OŠ „Vožd Karađorđe“ Leskovac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nagrada  Vladislava Ilić VIII-1, OŠ „Aca Sinadinović“  Predejane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 nagrada Petra Stojanović VIII-1 OŠ „Vuk Karadžić“  Velika Grabovnica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III nagrada Anđela Stojković VIII-2 OŠ „Nikola Skobaljić“ Veliko Trnjane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III nagrada Darko Stanojević VI-2 OŠ „Gornja Jablanica“ Medveđa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</w:p>
    <w:p w:rsidR="008734FB" w:rsidRDefault="009D737E" w:rsidP="009D737E">
      <w:pPr>
        <w:rPr>
          <w:lang w:val="sr-Latn-CS"/>
        </w:rPr>
      </w:pPr>
      <w:r>
        <w:rPr>
          <w:lang w:val="sr-Latn-CS"/>
        </w:rPr>
        <w:t xml:space="preserve">                       </w:t>
      </w:r>
    </w:p>
    <w:p w:rsidR="008734FB" w:rsidRDefault="008734FB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  OKTOBAR  MESEC  PRAVILNE  ISHRANE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    „KLIMATSKE  PROMENE  MENJAJU  POLJOPRIVREDU  I  ISHRANU“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PREDŠKOLSKI  UZRAST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nagrada Lazar Đorđević  6,4 god. PPG Slavujevce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 nagrada Tasić Jelena,  PPG I  vrtić „Ciciban“ Leskovac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III nagrada Stojanović Nina, PPG OŠ „Kosta Stamenković“ Leskovac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POHVALA Dečji vrtić „Zvončica“ Leskovac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I-IV razred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nagrada Cvetković Irina, OŠ „Bora Stanković“ Nakrivanj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 nagrada Natalija Stojanović IV -4 ,OŠ „Đura Jakšić“ Gornje Sinkovce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III nagrada Pavlović Andrijana IV-3 ,OŠ „Đura Jakšić“ Vlase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ZAHVALNICA  OŠ „Vuk Karadžić“ IV-5 ,Bajmok 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V-VIII razred 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I nagrada  Katarina D. Nikolić VIII-2 , OŠ „Bora Stanković“ Vučje 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nagrada Strahinja Đorđević V-2 ,OŠ „Radovan Kovačević Maksim“ Lebane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 nagrada Marija Kostić VIII-1 , OŠ „Vožd Karađorđe“ Leskovac</w:t>
      </w:r>
    </w:p>
    <w:p w:rsidR="009D737E" w:rsidRPr="005B7D11" w:rsidRDefault="009D737E" w:rsidP="009D737E">
      <w:pPr>
        <w:rPr>
          <w:lang w:val="sr-Latn-CS"/>
        </w:rPr>
      </w:pPr>
      <w:r>
        <w:rPr>
          <w:lang w:val="sr-Latn-CS"/>
        </w:rPr>
        <w:t>III nagrada Iva Konstantinović VI-1 ,OŠ „Josif Kostić“ Leskovac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                                   LITERARNI    KONKURS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„PODRŠKA  MAMAMA DA DOJE BILO KAD I BILO GDE“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I-IV  razred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nagrada Danica Anđelić IV-1 ,OŠ „ Gornja Jablanica“ Medveđa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 nagrada Martin Nikolić IV raz. OŠ „ Aca Stojanović“ Gradska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III nagrada Mitrović Luka IV-2 ,OŠ „Đura Jakšić“ Belanovce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V-VIII razred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I nagrada Jelena Zlatanović VIII r. OŠ „Aca Stojanović“ Crna Trava 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„KLIMATSKE  PROMENE  MENJAJU  POLJOPRIVREDU I ISHRANU“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I-IV razred</w:t>
      </w:r>
    </w:p>
    <w:p w:rsidR="009D737E" w:rsidRDefault="009D737E" w:rsidP="009D737E">
      <w:pPr>
        <w:rPr>
          <w:lang w:val="sr-Latn-CS"/>
        </w:rPr>
      </w:pP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 razred Janković Filip IV-1, OŠ „Gornja Jablanica“ Medveđa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>II nagrada Dunja Stevanović IV-4,OŠ „Đura Jakšić“ Gornje Sinkovce</w:t>
      </w:r>
    </w:p>
    <w:p w:rsidR="009D737E" w:rsidRDefault="009D737E" w:rsidP="009D737E">
      <w:pPr>
        <w:rPr>
          <w:lang w:val="sr-Latn-CS"/>
        </w:rPr>
      </w:pPr>
      <w:r>
        <w:rPr>
          <w:lang w:val="sr-Latn-CS"/>
        </w:rPr>
        <w:t xml:space="preserve">III nagrada Mitrović Martina IV- 2, OŠ „Đura Jakšić“ Belanovce </w:t>
      </w:r>
    </w:p>
    <w:p w:rsidR="008734FB" w:rsidRDefault="008734FB" w:rsidP="009D737E">
      <w:pPr>
        <w:rPr>
          <w:lang w:val="sr-Latn-CS"/>
        </w:rPr>
      </w:pPr>
      <w:r>
        <w:rPr>
          <w:lang w:val="sr-Latn-CS"/>
        </w:rPr>
        <w:t xml:space="preserve">                                </w:t>
      </w:r>
    </w:p>
    <w:p w:rsidR="008734FB" w:rsidRDefault="008734FB" w:rsidP="009D737E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</w:t>
      </w:r>
      <w:bookmarkStart w:id="0" w:name="_GoBack"/>
      <w:bookmarkEnd w:id="0"/>
      <w:r>
        <w:rPr>
          <w:lang w:val="sr-Latn-CS"/>
        </w:rPr>
        <w:t xml:space="preserve">   Centar za promociju zdravlja</w:t>
      </w:r>
    </w:p>
    <w:sectPr w:rsidR="0087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7362"/>
    <w:multiLevelType w:val="hybridMultilevel"/>
    <w:tmpl w:val="A1E8F12A"/>
    <w:lvl w:ilvl="0" w:tplc="4984CA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55" w:hanging="360"/>
      </w:pPr>
    </w:lvl>
    <w:lvl w:ilvl="2" w:tplc="241A001B" w:tentative="1">
      <w:start w:val="1"/>
      <w:numFmt w:val="lowerRoman"/>
      <w:lvlText w:val="%3."/>
      <w:lvlJc w:val="right"/>
      <w:pPr>
        <w:ind w:left="2175" w:hanging="180"/>
      </w:pPr>
    </w:lvl>
    <w:lvl w:ilvl="3" w:tplc="241A000F" w:tentative="1">
      <w:start w:val="1"/>
      <w:numFmt w:val="decimal"/>
      <w:lvlText w:val="%4."/>
      <w:lvlJc w:val="left"/>
      <w:pPr>
        <w:ind w:left="2895" w:hanging="360"/>
      </w:pPr>
    </w:lvl>
    <w:lvl w:ilvl="4" w:tplc="241A0019" w:tentative="1">
      <w:start w:val="1"/>
      <w:numFmt w:val="lowerLetter"/>
      <w:lvlText w:val="%5."/>
      <w:lvlJc w:val="left"/>
      <w:pPr>
        <w:ind w:left="3615" w:hanging="360"/>
      </w:pPr>
    </w:lvl>
    <w:lvl w:ilvl="5" w:tplc="241A001B" w:tentative="1">
      <w:start w:val="1"/>
      <w:numFmt w:val="lowerRoman"/>
      <w:lvlText w:val="%6."/>
      <w:lvlJc w:val="right"/>
      <w:pPr>
        <w:ind w:left="4335" w:hanging="180"/>
      </w:pPr>
    </w:lvl>
    <w:lvl w:ilvl="6" w:tplc="241A000F" w:tentative="1">
      <w:start w:val="1"/>
      <w:numFmt w:val="decimal"/>
      <w:lvlText w:val="%7."/>
      <w:lvlJc w:val="left"/>
      <w:pPr>
        <w:ind w:left="5055" w:hanging="360"/>
      </w:pPr>
    </w:lvl>
    <w:lvl w:ilvl="7" w:tplc="241A0019" w:tentative="1">
      <w:start w:val="1"/>
      <w:numFmt w:val="lowerLetter"/>
      <w:lvlText w:val="%8."/>
      <w:lvlJc w:val="left"/>
      <w:pPr>
        <w:ind w:left="5775" w:hanging="360"/>
      </w:pPr>
    </w:lvl>
    <w:lvl w:ilvl="8" w:tplc="2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7E"/>
    <w:rsid w:val="008701FE"/>
    <w:rsid w:val="008734FB"/>
    <w:rsid w:val="009D737E"/>
    <w:rsid w:val="00D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525F"/>
  <w15:chartTrackingRefBased/>
  <w15:docId w15:val="{8933272D-2A16-4209-8833-18BA2CA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37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7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2016-10-26T09:56:00Z</dcterms:created>
  <dcterms:modified xsi:type="dcterms:W3CDTF">2016-10-26T10:16:00Z</dcterms:modified>
</cp:coreProperties>
</file>